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D587" w14:textId="5084E027" w:rsidR="00CF1F65" w:rsidRPr="00B37BFB" w:rsidRDefault="00B37BFB" w:rsidP="00CF1F65">
      <w:pPr>
        <w:rPr>
          <w:rFonts w:cs="Arial"/>
          <w:b/>
          <w:iCs/>
          <w:color w:val="000000" w:themeColor="text1"/>
          <w:sz w:val="36"/>
          <w:szCs w:val="36"/>
        </w:rPr>
      </w:pPr>
      <w:bookmarkStart w:id="0" w:name="_GoBack"/>
      <w:bookmarkEnd w:id="0"/>
      <w:r w:rsidRPr="00B37BFB">
        <w:rPr>
          <w:rFonts w:cs="Arial"/>
          <w:b/>
          <w:iCs/>
          <w:color w:val="000000" w:themeColor="text1"/>
          <w:sz w:val="36"/>
          <w:szCs w:val="36"/>
        </w:rPr>
        <w:t>Issue with SWD needing Active X control installed.</w:t>
      </w:r>
    </w:p>
    <w:p w14:paraId="062B91CC" w14:textId="77777777" w:rsidR="00B37BFB" w:rsidRDefault="00B37BFB" w:rsidP="00CF1F65">
      <w:pPr>
        <w:rPr>
          <w:rFonts w:cs="Arial"/>
          <w:b/>
          <w:iCs/>
          <w:color w:val="000000" w:themeColor="text1"/>
        </w:rPr>
      </w:pPr>
    </w:p>
    <w:p w14:paraId="0AD4EABB" w14:textId="77777777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There is a method for manually installing this Active X control. The procedure is as follows:</w:t>
      </w:r>
    </w:p>
    <w:p w14:paraId="253DC3A7" w14:textId="77777777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 </w:t>
      </w:r>
    </w:p>
    <w:p w14:paraId="4D87AE97" w14:textId="69421294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·</w:t>
      </w:r>
      <w:r w:rsidRPr="00B37BFB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37BFB">
        <w:rPr>
          <w:rFonts w:ascii="Calibri" w:hAnsi="Calibri" w:cs="Calibri"/>
          <w:sz w:val="28"/>
          <w:szCs w:val="28"/>
        </w:rPr>
        <w:t xml:space="preserve">Step 1 – Download the following file: </w:t>
      </w:r>
      <w:hyperlink r:id="rId7" w:history="1">
        <w:r w:rsidRPr="00B37BFB">
          <w:rPr>
            <w:rFonts w:ascii="Calibri" w:hAnsi="Calibri" w:cs="Calibri"/>
            <w:color w:val="0B4CB4"/>
            <w:sz w:val="28"/>
            <w:szCs w:val="28"/>
            <w:u w:val="single" w:color="0B4CB4"/>
          </w:rPr>
          <w:t>http://HQ_Server_IP_Address/shorewaredirector/twentyfour7.ocx</w:t>
        </w:r>
      </w:hyperlink>
      <w:r w:rsidRPr="00B37BFB">
        <w:rPr>
          <w:rFonts w:ascii="Calibri" w:hAnsi="Calibri" w:cs="Calibri"/>
          <w:sz w:val="28"/>
          <w:szCs w:val="28"/>
        </w:rPr>
        <w:t>. Save it to the C:\temp directory.</w:t>
      </w:r>
    </w:p>
    <w:p w14:paraId="6941B749" w14:textId="77777777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·</w:t>
      </w:r>
      <w:r w:rsidRPr="00B37BFB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37BFB">
        <w:rPr>
          <w:rFonts w:ascii="Calibri" w:hAnsi="Calibri" w:cs="Calibri"/>
          <w:sz w:val="28"/>
          <w:szCs w:val="28"/>
        </w:rPr>
        <w:t>Step 2 – Close Internet Explorer</w:t>
      </w:r>
    </w:p>
    <w:p w14:paraId="192162F5" w14:textId="04A45264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·</w:t>
      </w:r>
      <w:r w:rsidRPr="00B37BFB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37BFB">
        <w:rPr>
          <w:rFonts w:ascii="Calibri" w:hAnsi="Calibri" w:cs="Calibri"/>
          <w:sz w:val="28"/>
          <w:szCs w:val="28"/>
        </w:rPr>
        <w:t>Step 3 – Open a command prompt in Administrator Mode and type the following “regsvr32 C:\temp\twentyfour7.ocx”. If you saved twentyfour7.ocx to the C:\temp folder. You should get a message saying it was registered successfully.</w:t>
      </w:r>
    </w:p>
    <w:p w14:paraId="30DE1903" w14:textId="77777777" w:rsidR="00B37BFB" w:rsidRPr="00B37BFB" w:rsidRDefault="00B37BFB" w:rsidP="00B37B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37BFB">
        <w:rPr>
          <w:rFonts w:ascii="Calibri" w:hAnsi="Calibri" w:cs="Calibri"/>
          <w:sz w:val="28"/>
          <w:szCs w:val="28"/>
        </w:rPr>
        <w:t>·</w:t>
      </w:r>
      <w:r w:rsidRPr="00B37BFB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B37BFB">
        <w:rPr>
          <w:rFonts w:ascii="Calibri" w:hAnsi="Calibri" w:cs="Calibri"/>
          <w:sz w:val="28"/>
          <w:szCs w:val="28"/>
        </w:rPr>
        <w:t xml:space="preserve">Step 4 – Go back into </w:t>
      </w:r>
      <w:proofErr w:type="spellStart"/>
      <w:r w:rsidRPr="00B37BFB">
        <w:rPr>
          <w:rFonts w:ascii="Calibri" w:hAnsi="Calibri" w:cs="Calibri"/>
          <w:sz w:val="28"/>
          <w:szCs w:val="28"/>
        </w:rPr>
        <w:t>ShoreWare</w:t>
      </w:r>
      <w:proofErr w:type="spellEnd"/>
      <w:r w:rsidRPr="00B37BFB">
        <w:rPr>
          <w:rFonts w:ascii="Calibri" w:hAnsi="Calibri" w:cs="Calibri"/>
          <w:sz w:val="28"/>
          <w:szCs w:val="28"/>
        </w:rPr>
        <w:t xml:space="preserve"> Director Schedule you want to change. It will ask you if you want to allow twentyfour7.ocx to run. Tell it to Allow. It will give you the </w:t>
      </w:r>
      <w:r w:rsidRPr="00B37BFB">
        <w:rPr>
          <w:rFonts w:ascii="Calibri" w:hAnsi="Calibri" w:cs="Calibri"/>
          <w:i/>
          <w:iCs/>
          <w:sz w:val="28"/>
          <w:szCs w:val="28"/>
        </w:rPr>
        <w:t>leave page</w:t>
      </w:r>
      <w:r w:rsidRPr="00B37BFB">
        <w:rPr>
          <w:rFonts w:ascii="Calibri" w:hAnsi="Calibri" w:cs="Calibri"/>
          <w:sz w:val="28"/>
          <w:szCs w:val="28"/>
        </w:rPr>
        <w:t xml:space="preserve"> dialog again, click </w:t>
      </w:r>
      <w:r w:rsidRPr="00B37BFB">
        <w:rPr>
          <w:rFonts w:ascii="Calibri" w:hAnsi="Calibri" w:cs="Calibri"/>
          <w:b/>
          <w:bCs/>
          <w:sz w:val="28"/>
          <w:szCs w:val="28"/>
        </w:rPr>
        <w:t>leave</w:t>
      </w:r>
      <w:r w:rsidRPr="00B37BFB">
        <w:rPr>
          <w:rFonts w:ascii="Calibri" w:hAnsi="Calibri" w:cs="Calibri"/>
          <w:sz w:val="28"/>
          <w:szCs w:val="28"/>
        </w:rPr>
        <w:t>. Go back to the Schedule and you’ll probably get a dialog box about Windows Firewall, allow the plugin to run. You should now be able to view the schedule.</w:t>
      </w:r>
    </w:p>
    <w:p w14:paraId="1498217A" w14:textId="77777777" w:rsidR="00B37BFB" w:rsidRPr="000748EE" w:rsidRDefault="00B37BFB" w:rsidP="00CF1F65">
      <w:pPr>
        <w:rPr>
          <w:rFonts w:eastAsia="Times New Roman" w:cs="Times New Roman"/>
          <w:color w:val="000000" w:themeColor="text1"/>
        </w:rPr>
      </w:pPr>
    </w:p>
    <w:p w14:paraId="670685FD" w14:textId="77777777" w:rsidR="00242545" w:rsidRPr="000748EE" w:rsidRDefault="00BE271A">
      <w:pPr>
        <w:rPr>
          <w:color w:val="000000" w:themeColor="text1"/>
        </w:rPr>
      </w:pPr>
    </w:p>
    <w:sectPr w:rsidR="00242545" w:rsidRPr="000748EE" w:rsidSect="00485F87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C05C" w14:textId="77777777" w:rsidR="00BE271A" w:rsidRDefault="00BE271A" w:rsidP="00E41FA1">
      <w:r>
        <w:separator/>
      </w:r>
    </w:p>
  </w:endnote>
  <w:endnote w:type="continuationSeparator" w:id="0">
    <w:p w14:paraId="3615FA62" w14:textId="77777777" w:rsidR="00BE271A" w:rsidRDefault="00BE271A" w:rsidP="00E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90EA5" w14:textId="77777777" w:rsidR="00BE271A" w:rsidRDefault="00BE271A" w:rsidP="00E41FA1">
      <w:r>
        <w:separator/>
      </w:r>
    </w:p>
  </w:footnote>
  <w:footnote w:type="continuationSeparator" w:id="0">
    <w:p w14:paraId="34EBCCDF" w14:textId="77777777" w:rsidR="00BE271A" w:rsidRDefault="00BE271A" w:rsidP="00E41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FD20" w14:textId="313A2AE5" w:rsidR="00485F87" w:rsidRDefault="00E41FA1">
    <w:pPr>
      <w:pStyle w:val="Header"/>
    </w:pPr>
    <w:r>
      <w:t xml:space="preserve">Knowledgebase Article                                                                                      </w:t>
    </w:r>
    <w:r w:rsidR="00D6661E">
      <w:t xml:space="preserve">    </w:t>
    </w:r>
    <w:r>
      <w:t xml:space="preserve"> </w:t>
    </w:r>
    <w:r>
      <w:rPr>
        <w:noProof/>
      </w:rPr>
      <w:drawing>
        <wp:inline distT="0" distB="0" distL="0" distR="0" wp14:anchorId="55BF54F4" wp14:editId="2391E0F1">
          <wp:extent cx="1087223" cy="478460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star 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92" cy="49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65307" w14:textId="07E9DB62" w:rsidR="00485F87" w:rsidRDefault="00485F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1EB2F" wp14:editId="0817B622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5715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164F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451.0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E8E"/>
    <w:multiLevelType w:val="multilevel"/>
    <w:tmpl w:val="89F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54EC"/>
    <w:multiLevelType w:val="multilevel"/>
    <w:tmpl w:val="3DE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7689"/>
    <w:multiLevelType w:val="multilevel"/>
    <w:tmpl w:val="5F9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55D6"/>
    <w:multiLevelType w:val="multilevel"/>
    <w:tmpl w:val="57F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32EA5"/>
    <w:multiLevelType w:val="multilevel"/>
    <w:tmpl w:val="582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172D7"/>
    <w:multiLevelType w:val="multilevel"/>
    <w:tmpl w:val="F33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D6AE4"/>
    <w:multiLevelType w:val="multilevel"/>
    <w:tmpl w:val="DC4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26B85"/>
    <w:multiLevelType w:val="multilevel"/>
    <w:tmpl w:val="268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3222C"/>
    <w:multiLevelType w:val="multilevel"/>
    <w:tmpl w:val="321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5"/>
    <w:rsid w:val="00030982"/>
    <w:rsid w:val="00073BE1"/>
    <w:rsid w:val="000748EE"/>
    <w:rsid w:val="00082FC1"/>
    <w:rsid w:val="002018D8"/>
    <w:rsid w:val="00485F87"/>
    <w:rsid w:val="00623D64"/>
    <w:rsid w:val="006433A4"/>
    <w:rsid w:val="007731E9"/>
    <w:rsid w:val="007F72E3"/>
    <w:rsid w:val="00851495"/>
    <w:rsid w:val="008E4B0E"/>
    <w:rsid w:val="009330DA"/>
    <w:rsid w:val="00B37BFB"/>
    <w:rsid w:val="00BE271A"/>
    <w:rsid w:val="00C94B73"/>
    <w:rsid w:val="00CF1F65"/>
    <w:rsid w:val="00D31303"/>
    <w:rsid w:val="00D6661E"/>
    <w:rsid w:val="00E41FA1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B0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F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1F6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6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1F6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1F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F1F65"/>
  </w:style>
  <w:style w:type="paragraph" w:styleId="Header">
    <w:name w:val="header"/>
    <w:basedOn w:val="Normal"/>
    <w:link w:val="Head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A1"/>
  </w:style>
  <w:style w:type="paragraph" w:styleId="Footer">
    <w:name w:val="footer"/>
    <w:basedOn w:val="Normal"/>
    <w:link w:val="FooterChar"/>
    <w:uiPriority w:val="99"/>
    <w:unhideWhenUsed/>
    <w:rsid w:val="00E41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10.26.0.100/shorewaredirector/twentyfour7.oc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Chaplin</dc:creator>
  <cp:keywords/>
  <dc:description/>
  <cp:lastModifiedBy>Mark Chaplin</cp:lastModifiedBy>
  <cp:revision>3</cp:revision>
  <dcterms:created xsi:type="dcterms:W3CDTF">2016-11-08T11:17:00Z</dcterms:created>
  <dcterms:modified xsi:type="dcterms:W3CDTF">2016-11-08T12:46:00Z</dcterms:modified>
</cp:coreProperties>
</file>